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3C5" w:rsidRPr="00441554" w:rsidRDefault="009963C5" w:rsidP="00441554">
      <w:pPr>
        <w:spacing w:line="480" w:lineRule="auto"/>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F903B8" w:rsidRPr="00441554" w:rsidRDefault="00441554" w:rsidP="0044155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Biographical Review of </w:t>
      </w:r>
      <w:r w:rsidR="00F903B8" w:rsidRPr="00441554">
        <w:rPr>
          <w:rFonts w:ascii="Times New Roman" w:hAnsi="Times New Roman" w:cs="Times New Roman"/>
          <w:sz w:val="24"/>
          <w:szCs w:val="24"/>
        </w:rPr>
        <w:t>Jean Tirole.</w:t>
      </w:r>
    </w:p>
    <w:p w:rsidR="00F903B8" w:rsidRPr="00441554" w:rsidRDefault="00F903B8" w:rsidP="00441554">
      <w:pPr>
        <w:spacing w:line="480" w:lineRule="auto"/>
        <w:jc w:val="center"/>
        <w:rPr>
          <w:rFonts w:ascii="Times New Roman" w:hAnsi="Times New Roman" w:cs="Times New Roman"/>
          <w:sz w:val="24"/>
          <w:szCs w:val="24"/>
        </w:rPr>
      </w:pPr>
      <w:r w:rsidRPr="00441554">
        <w:rPr>
          <w:rFonts w:ascii="Times New Roman" w:hAnsi="Times New Roman" w:cs="Times New Roman"/>
          <w:sz w:val="24"/>
          <w:szCs w:val="24"/>
        </w:rPr>
        <w:t>Name.</w:t>
      </w:r>
    </w:p>
    <w:p w:rsidR="00F903B8" w:rsidRPr="00441554" w:rsidRDefault="00F903B8" w:rsidP="00441554">
      <w:pPr>
        <w:spacing w:line="480" w:lineRule="auto"/>
        <w:jc w:val="center"/>
        <w:rPr>
          <w:rFonts w:ascii="Times New Roman" w:hAnsi="Times New Roman" w:cs="Times New Roman"/>
          <w:sz w:val="24"/>
          <w:szCs w:val="24"/>
        </w:rPr>
      </w:pPr>
      <w:r w:rsidRPr="00441554">
        <w:rPr>
          <w:rFonts w:ascii="Times New Roman" w:hAnsi="Times New Roman" w:cs="Times New Roman"/>
          <w:sz w:val="24"/>
          <w:szCs w:val="24"/>
        </w:rPr>
        <w:t>Institution.</w:t>
      </w:r>
    </w:p>
    <w:p w:rsidR="00F903B8" w:rsidRDefault="00F903B8" w:rsidP="00441554">
      <w:pPr>
        <w:spacing w:line="480" w:lineRule="auto"/>
        <w:jc w:val="center"/>
        <w:rPr>
          <w:rFonts w:ascii="Times New Roman" w:hAnsi="Times New Roman" w:cs="Times New Roman"/>
          <w:sz w:val="24"/>
          <w:szCs w:val="24"/>
        </w:rPr>
      </w:pPr>
      <w:r w:rsidRPr="00441554">
        <w:rPr>
          <w:rFonts w:ascii="Times New Roman" w:hAnsi="Times New Roman" w:cs="Times New Roman"/>
          <w:sz w:val="24"/>
          <w:szCs w:val="24"/>
        </w:rPr>
        <w:t>Date.</w:t>
      </w: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Default="00441554" w:rsidP="00441554">
      <w:pPr>
        <w:spacing w:line="480" w:lineRule="auto"/>
        <w:jc w:val="center"/>
        <w:rPr>
          <w:rFonts w:ascii="Times New Roman" w:hAnsi="Times New Roman" w:cs="Times New Roman"/>
          <w:sz w:val="24"/>
          <w:szCs w:val="24"/>
        </w:rPr>
      </w:pPr>
    </w:p>
    <w:p w:rsidR="00441554" w:rsidRPr="00441554" w:rsidRDefault="00441554" w:rsidP="00441554">
      <w:pPr>
        <w:spacing w:line="480" w:lineRule="auto"/>
        <w:rPr>
          <w:rFonts w:ascii="Times New Roman" w:hAnsi="Times New Roman" w:cs="Times New Roman"/>
          <w:sz w:val="24"/>
          <w:szCs w:val="24"/>
        </w:rPr>
      </w:pPr>
    </w:p>
    <w:p w:rsidR="00441554" w:rsidRDefault="00441554" w:rsidP="0044155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Biographical Review of </w:t>
      </w:r>
      <w:r w:rsidRPr="00441554">
        <w:rPr>
          <w:rFonts w:ascii="Times New Roman" w:hAnsi="Times New Roman" w:cs="Times New Roman"/>
          <w:sz w:val="24"/>
          <w:szCs w:val="24"/>
        </w:rPr>
        <w:t>Jean Tirole.</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Jean Tirole is one of the most celebrated winners of the Nobel Prize having won the coveted award in 2014 due to his successful analysis of government regulations on monopolies and oligopolies. Jean Tirole was born on 9th August 1953 in Troyes in France. Tirole initially studied engineering at the Ecole Polytechnic in Paris and later ventured into Economics and Business. In 1981, he received his economics doctorate from the Massachusetts Institute of Technology in the USA and even after completion of the course, he continued to serve the MIT as an economics professor till 1991 (Tirole, 2010).Tirole shifted from the MIT later in 1991, and since 1992, he has been working in the School of Economics at the Toulouse University in France. Tirole's field of specialization is Industrial Organization Microeconomics, and his successful analysis of market power, regulations and inflation in industries ranging from excommunication firms to banking motivated his award of the Nobel Prize in 2014.</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In analyzing market power and regulation, Jean Tirole argued that if the markets which are dominated by a small number of companies are not regulated, the society will most likely experience negative consequences. According to him, regulations are necessary as they ensure that prices are not hiked, and also new companies are regulated when entering the market (Blau &amp; Vane, 2015). Tirole's contribution in economics stared in the mid-1980's when he started working to develop a coherent, and a reliable theory for showing the importance of adopting regulations to meet specific market conditions in diverse industries. Tirole also based his ideas on the game theory and made suggestions on how regulations can be applied in industries, and this led to his recognition as potential Nobel Prize winner in economics.</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lastRenderedPageBreak/>
        <w:t>Jean Tirole successfully tacked the concepts of government regulation of monopolies and oligopolies; a state with limited competition whereby the market is shared by multiple producers and sellers and this was his greatest contributor in being awarded the Nobel Prize in 2014. Tirole asserted that there is a need for regulation in such systems to avoid hurting the consumers and misappropriation of market systems. Tirole's idea has been referred by critics such as Staffan Normark (the permanent secretary for the Royal Academy of Science) as an agenda towards taming the powerful firms, creating more opportunities for micro businesses and avoiding abuses in market development. Other researchers had also tried to venture into the same area of regulation, but there is an assertion that they focused on simplicity and the face value of regulations hence, could not deliver their subject effectively like Jean Tirole did (Blau &amp; Vane, 2015)</w:t>
      </w:r>
    </w:p>
    <w:p w:rsid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 xml:space="preserve">As argued by economists and institutions, Tirole's analysis of market power, regulations and inflation surpassed simplicity and focused on more critical issues which had not been covered before. There is an assertion that majority of the previous studies and research had only provided a single solution across industries, for instance, recommending price reduction for monopolies and prohibition of cooperation between competitors. These recommendations were arguably flawed and not industry-specific, and Tirole seemed to oppose them by arguing that price caps have different implications in industries. On the positive side, Tirole argued that caps lead to reduction of cost of goods and services and on the negative side leads to excessive profits which are bad for the society (Laffont, &amp; Tirole, 2015). </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 xml:space="preserve">Other economists had argued that merging was an appropriate market regulation, but Tirole presented the two sides of the policy by arguing that when firms and their suppliers merge, innovation is achieved, but this may also distort competition in a great deal. As evident, </w:t>
      </w:r>
      <w:r w:rsidRPr="00441554">
        <w:rPr>
          <w:rFonts w:ascii="Times New Roman" w:hAnsi="Times New Roman" w:cs="Times New Roman"/>
          <w:sz w:val="24"/>
          <w:szCs w:val="24"/>
        </w:rPr>
        <w:lastRenderedPageBreak/>
        <w:t>Tirole focused on all market aspects on either side and this presented an element of objectiveness in his analysis. He proved his efficiency in economic aspects by bypassing all contradictions; for example, he clarified and proved that corporate competition rules could work effectively when they are directed to the unique characteristics of industry but not applied to all industries in a standardized manner.</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The Wharton Management professor; Mauro Gillen supports Tirole's winning of the Nobel prize and argues that this economist had a very substantial theoretical and policy-making impact in the economics arena. Mauro asserts that the telecommunication industry and the antitrust authorities rely on Tirole's pricing model when formulating regulations for all the oligopolistic goods. Tirole also asserted that markets often fail to perform well as expected and that government regulations are very imperative in ensuring equal and efficient allocation of resources for the benefit of all consumers.</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 xml:space="preserve">Tirole was also awarded the Nobel price due to his focus on relevant, practical and modern aspects of businesses such as monopolies. It is evident that regulation on monopolies is a critical topic in the modern economic </w:t>
      </w:r>
      <w:r w:rsidR="00441554" w:rsidRPr="00441554">
        <w:rPr>
          <w:rFonts w:ascii="Times New Roman" w:hAnsi="Times New Roman" w:cs="Times New Roman"/>
          <w:sz w:val="24"/>
          <w:szCs w:val="24"/>
        </w:rPr>
        <w:t>world. As</w:t>
      </w:r>
      <w:r w:rsidRPr="00441554">
        <w:rPr>
          <w:rFonts w:ascii="Times New Roman" w:hAnsi="Times New Roman" w:cs="Times New Roman"/>
          <w:sz w:val="24"/>
          <w:szCs w:val="24"/>
        </w:rPr>
        <w:t xml:space="preserve"> evident, monopolies have been created right, left and center and majority of these monopolies such as Google and Apple are revolutionizing processes and also bringing new products to the </w:t>
      </w:r>
      <w:r w:rsidR="00441554" w:rsidRPr="00441554">
        <w:rPr>
          <w:rFonts w:ascii="Times New Roman" w:hAnsi="Times New Roman" w:cs="Times New Roman"/>
          <w:sz w:val="24"/>
          <w:szCs w:val="24"/>
        </w:rPr>
        <w:t>market (</w:t>
      </w:r>
      <w:r w:rsidRPr="00441554">
        <w:rPr>
          <w:rFonts w:ascii="Times New Roman" w:hAnsi="Times New Roman" w:cs="Times New Roman"/>
          <w:sz w:val="24"/>
          <w:szCs w:val="24"/>
        </w:rPr>
        <w:t>Tirole, 2010). It is also evident that these monopolies have strong market power, influence and attract wide customers and as Tirole argued, it is important to have a working theory on the operation of these monopolies as well as the need to regulate their operations.</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 xml:space="preserve">It is evident that many economists present the idea that markets are perfectly competitive and this is presented theoretically. In an attempt to present this practicality, Tirole focused on a </w:t>
      </w:r>
      <w:r w:rsidRPr="00441554">
        <w:rPr>
          <w:rFonts w:ascii="Times New Roman" w:hAnsi="Times New Roman" w:cs="Times New Roman"/>
          <w:sz w:val="24"/>
          <w:szCs w:val="24"/>
        </w:rPr>
        <w:lastRenderedPageBreak/>
        <w:t xml:space="preserve">model that deals with the world of business as it is today and as Laffont, &amp; Tirole (2015), argue, Tirole's models have shaped policy analysis in a great deal. His focus on features that create a distinction between private and public interests was also another achievement as he managed to characterize the optimal regulations of specific industries effectively. In other words, Tirole's business models facilitated </w:t>
      </w:r>
      <w:r w:rsidR="00441554" w:rsidRPr="00441554">
        <w:rPr>
          <w:rFonts w:ascii="Times New Roman" w:hAnsi="Times New Roman" w:cs="Times New Roman"/>
          <w:sz w:val="24"/>
          <w:szCs w:val="24"/>
        </w:rPr>
        <w:t>realism surpassed</w:t>
      </w:r>
      <w:r w:rsidRPr="00441554">
        <w:rPr>
          <w:rFonts w:ascii="Times New Roman" w:hAnsi="Times New Roman" w:cs="Times New Roman"/>
          <w:sz w:val="24"/>
          <w:szCs w:val="24"/>
        </w:rPr>
        <w:t xml:space="preserve"> theoretical perspectives and hence deserved the Nobel Prize. In the case of regulations, Tirole hinted that the government could achieve better results in business if it offers companies and organizations contract choices. In this case, the firms can directly or indirectly reveal their prices; either high or low since they know that different contracts will be better depending on the prices they offer.</w:t>
      </w:r>
    </w:p>
    <w:p w:rsidR="0076719A"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Besides relevance of his topics, there is an assertion that Tirole won the Nobel Prize due to his focus on a broad range of critical topics. As evident, many economists focus on specific topics with a limited niche and are incomparable to Tirole who focused on the topic broad areas of economics and focused on aspects such as regulations, two-sided markets, self-control, market power, innovation competition and consumer policies among others (Rochet &amp; Tirole</w:t>
      </w:r>
      <w:r w:rsidR="00441554" w:rsidRPr="00441554">
        <w:rPr>
          <w:rFonts w:ascii="Times New Roman" w:hAnsi="Times New Roman" w:cs="Times New Roman"/>
          <w:sz w:val="24"/>
          <w:szCs w:val="24"/>
        </w:rPr>
        <w:t>, 2013</w:t>
      </w:r>
      <w:r w:rsidRPr="00441554">
        <w:rPr>
          <w:rFonts w:ascii="Times New Roman" w:hAnsi="Times New Roman" w:cs="Times New Roman"/>
          <w:sz w:val="24"/>
          <w:szCs w:val="24"/>
        </w:rPr>
        <w:t>). Tirole's diversification has therefore been a very crucial subject of interest among economists and many people identify with his work hence he has a vast audience.</w:t>
      </w:r>
    </w:p>
    <w:p w:rsidR="00441554" w:rsidRPr="00441554" w:rsidRDefault="0076719A" w:rsidP="00441554">
      <w:pPr>
        <w:spacing w:line="480" w:lineRule="auto"/>
        <w:ind w:firstLine="720"/>
        <w:rPr>
          <w:rFonts w:ascii="Times New Roman" w:hAnsi="Times New Roman" w:cs="Times New Roman"/>
          <w:sz w:val="24"/>
          <w:szCs w:val="24"/>
        </w:rPr>
      </w:pPr>
      <w:r w:rsidRPr="00441554">
        <w:rPr>
          <w:rFonts w:ascii="Times New Roman" w:hAnsi="Times New Roman" w:cs="Times New Roman"/>
          <w:sz w:val="24"/>
          <w:szCs w:val="24"/>
        </w:rPr>
        <w:t xml:space="preserve">To sum up, it is evident that Jean Tirole deserved the Nobel Prize award. Tirole's focus on government regulations on monopolies and the importance of schemes such as rate of return regulation and price cap regulation can be justified in the modern economics </w:t>
      </w:r>
      <w:r w:rsidR="00441554" w:rsidRPr="00441554">
        <w:rPr>
          <w:rFonts w:ascii="Times New Roman" w:hAnsi="Times New Roman" w:cs="Times New Roman"/>
          <w:sz w:val="24"/>
          <w:szCs w:val="24"/>
        </w:rPr>
        <w:t>operations. These regulations are relevant as they determine the resources allocated to companies and can also be used i</w:t>
      </w:r>
      <w:r w:rsidR="00441554">
        <w:rPr>
          <w:rFonts w:ascii="Times New Roman" w:hAnsi="Times New Roman" w:cs="Times New Roman"/>
          <w:sz w:val="24"/>
          <w:szCs w:val="24"/>
        </w:rPr>
        <w:t xml:space="preserve">n limiting competition and </w:t>
      </w:r>
      <w:r w:rsidR="00441554" w:rsidRPr="00441554">
        <w:rPr>
          <w:rFonts w:ascii="Times New Roman" w:hAnsi="Times New Roman" w:cs="Times New Roman"/>
          <w:sz w:val="24"/>
          <w:szCs w:val="24"/>
        </w:rPr>
        <w:t xml:space="preserve">favor the community through the delivery of goods and services at fair prices. </w:t>
      </w:r>
      <w:r w:rsidRPr="00441554">
        <w:rPr>
          <w:rFonts w:ascii="Times New Roman" w:hAnsi="Times New Roman" w:cs="Times New Roman"/>
          <w:sz w:val="24"/>
          <w:szCs w:val="24"/>
        </w:rPr>
        <w:t>Tirole's economic ideas and concepts of industrial organization also goes beyond theory and extends to practical aspects hence his contribution in economics is justified.</w:t>
      </w:r>
    </w:p>
    <w:p w:rsidR="00465D09" w:rsidRPr="00441554" w:rsidRDefault="00465D09" w:rsidP="00441554">
      <w:pPr>
        <w:spacing w:line="480" w:lineRule="auto"/>
        <w:jc w:val="center"/>
        <w:rPr>
          <w:rFonts w:ascii="Times New Roman" w:hAnsi="Times New Roman" w:cs="Times New Roman"/>
          <w:color w:val="222222"/>
          <w:sz w:val="24"/>
          <w:szCs w:val="24"/>
          <w:shd w:val="clear" w:color="auto" w:fill="FFFFFF"/>
        </w:rPr>
      </w:pPr>
      <w:r w:rsidRPr="00441554">
        <w:rPr>
          <w:rFonts w:ascii="Times New Roman" w:hAnsi="Times New Roman" w:cs="Times New Roman"/>
          <w:color w:val="222222"/>
          <w:sz w:val="24"/>
          <w:szCs w:val="24"/>
          <w:shd w:val="clear" w:color="auto" w:fill="FFFFFF"/>
        </w:rPr>
        <w:lastRenderedPageBreak/>
        <w:t>References.</w:t>
      </w:r>
    </w:p>
    <w:p w:rsidR="00465D09" w:rsidRPr="00441554" w:rsidRDefault="00465D09" w:rsidP="00441554">
      <w:pPr>
        <w:spacing w:line="480" w:lineRule="auto"/>
        <w:ind w:left="720" w:hanging="720"/>
        <w:rPr>
          <w:rFonts w:ascii="Times New Roman" w:hAnsi="Times New Roman" w:cs="Times New Roman"/>
          <w:color w:val="222222"/>
          <w:sz w:val="24"/>
          <w:szCs w:val="24"/>
          <w:shd w:val="clear" w:color="auto" w:fill="FFFFFF"/>
        </w:rPr>
      </w:pPr>
      <w:r w:rsidRPr="00441554">
        <w:rPr>
          <w:rFonts w:ascii="Times New Roman" w:hAnsi="Times New Roman" w:cs="Times New Roman"/>
          <w:color w:val="222222"/>
          <w:sz w:val="24"/>
          <w:szCs w:val="24"/>
          <w:shd w:val="clear" w:color="auto" w:fill="FFFFFF"/>
        </w:rPr>
        <w:t>Blaug, M., &amp; Vane, H. R. (2015). </w:t>
      </w:r>
      <w:r w:rsidRPr="00441554">
        <w:rPr>
          <w:rFonts w:ascii="Times New Roman" w:hAnsi="Times New Roman" w:cs="Times New Roman"/>
          <w:i/>
          <w:iCs/>
          <w:color w:val="222222"/>
          <w:sz w:val="24"/>
          <w:szCs w:val="24"/>
          <w:shd w:val="clear" w:color="auto" w:fill="FFFFFF"/>
        </w:rPr>
        <w:t>Who’s who in economics</w:t>
      </w:r>
      <w:r w:rsidRPr="00441554">
        <w:rPr>
          <w:rFonts w:ascii="Times New Roman" w:hAnsi="Times New Roman" w:cs="Times New Roman"/>
          <w:color w:val="222222"/>
          <w:sz w:val="24"/>
          <w:szCs w:val="24"/>
          <w:shd w:val="clear" w:color="auto" w:fill="FFFFFF"/>
        </w:rPr>
        <w:t>. Edward Elgar Publishing.</w:t>
      </w:r>
    </w:p>
    <w:p w:rsidR="00465D09" w:rsidRPr="00441554" w:rsidRDefault="00465D09" w:rsidP="00441554">
      <w:pPr>
        <w:spacing w:line="480" w:lineRule="auto"/>
        <w:ind w:left="720" w:hanging="720"/>
        <w:rPr>
          <w:rFonts w:ascii="Times New Roman" w:hAnsi="Times New Roman" w:cs="Times New Roman"/>
          <w:color w:val="222222"/>
          <w:sz w:val="24"/>
          <w:szCs w:val="24"/>
          <w:shd w:val="clear" w:color="auto" w:fill="FFFFFF"/>
        </w:rPr>
      </w:pPr>
      <w:r w:rsidRPr="00441554">
        <w:rPr>
          <w:rFonts w:ascii="Times New Roman" w:hAnsi="Times New Roman" w:cs="Times New Roman"/>
          <w:color w:val="222222"/>
          <w:sz w:val="24"/>
          <w:szCs w:val="24"/>
          <w:shd w:val="clear" w:color="auto" w:fill="FFFFFF"/>
        </w:rPr>
        <w:t>Laffont, J. J., &amp; Tirole, J. (2015). The politics of government decision-making: A theory of regulatory capture. </w:t>
      </w:r>
      <w:r w:rsidRPr="00441554">
        <w:rPr>
          <w:rFonts w:ascii="Times New Roman" w:hAnsi="Times New Roman" w:cs="Times New Roman"/>
          <w:i/>
          <w:iCs/>
          <w:color w:val="222222"/>
          <w:sz w:val="24"/>
          <w:szCs w:val="24"/>
          <w:shd w:val="clear" w:color="auto" w:fill="FFFFFF"/>
        </w:rPr>
        <w:t>The quarterly journal of economics</w:t>
      </w:r>
      <w:r w:rsidRPr="00441554">
        <w:rPr>
          <w:rFonts w:ascii="Times New Roman" w:hAnsi="Times New Roman" w:cs="Times New Roman"/>
          <w:color w:val="222222"/>
          <w:sz w:val="24"/>
          <w:szCs w:val="24"/>
          <w:shd w:val="clear" w:color="auto" w:fill="FFFFFF"/>
        </w:rPr>
        <w:t>, </w:t>
      </w:r>
      <w:r w:rsidRPr="00441554">
        <w:rPr>
          <w:rFonts w:ascii="Times New Roman" w:hAnsi="Times New Roman" w:cs="Times New Roman"/>
          <w:i/>
          <w:iCs/>
          <w:color w:val="222222"/>
          <w:sz w:val="24"/>
          <w:szCs w:val="24"/>
          <w:shd w:val="clear" w:color="auto" w:fill="FFFFFF"/>
        </w:rPr>
        <w:t>106</w:t>
      </w:r>
      <w:r w:rsidRPr="00441554">
        <w:rPr>
          <w:rFonts w:ascii="Times New Roman" w:hAnsi="Times New Roman" w:cs="Times New Roman"/>
          <w:color w:val="222222"/>
          <w:sz w:val="24"/>
          <w:szCs w:val="24"/>
          <w:shd w:val="clear" w:color="auto" w:fill="FFFFFF"/>
        </w:rPr>
        <w:t>(4), 1089-1127.</w:t>
      </w:r>
    </w:p>
    <w:p w:rsidR="00465D09" w:rsidRPr="00441554" w:rsidRDefault="00465D09" w:rsidP="00441554">
      <w:pPr>
        <w:spacing w:line="480" w:lineRule="auto"/>
        <w:ind w:left="720" w:hanging="720"/>
        <w:rPr>
          <w:rFonts w:ascii="Times New Roman" w:hAnsi="Times New Roman" w:cs="Times New Roman"/>
          <w:sz w:val="24"/>
          <w:szCs w:val="24"/>
        </w:rPr>
      </w:pPr>
      <w:r w:rsidRPr="00441554">
        <w:rPr>
          <w:rFonts w:ascii="Times New Roman" w:hAnsi="Times New Roman" w:cs="Times New Roman"/>
          <w:color w:val="222222"/>
          <w:sz w:val="24"/>
          <w:szCs w:val="24"/>
          <w:shd w:val="clear" w:color="auto" w:fill="FFFFFF"/>
        </w:rPr>
        <w:t>Rochet, J. C., &amp; Tirole, J. (2013). Platform competition in two</w:t>
      </w:r>
      <w:r w:rsidRPr="00441554">
        <w:rPr>
          <w:rFonts w:ascii="Cambria Math" w:hAnsi="Cambria Math" w:cs="Times New Roman"/>
          <w:color w:val="222222"/>
          <w:sz w:val="24"/>
          <w:szCs w:val="24"/>
          <w:shd w:val="clear" w:color="auto" w:fill="FFFFFF"/>
        </w:rPr>
        <w:t>‐</w:t>
      </w:r>
      <w:r w:rsidRPr="00441554">
        <w:rPr>
          <w:rFonts w:ascii="Times New Roman" w:hAnsi="Times New Roman" w:cs="Times New Roman"/>
          <w:color w:val="222222"/>
          <w:sz w:val="24"/>
          <w:szCs w:val="24"/>
          <w:shd w:val="clear" w:color="auto" w:fill="FFFFFF"/>
        </w:rPr>
        <w:t>sided markets. </w:t>
      </w:r>
      <w:r w:rsidRPr="00441554">
        <w:rPr>
          <w:rFonts w:ascii="Times New Roman" w:hAnsi="Times New Roman" w:cs="Times New Roman"/>
          <w:i/>
          <w:iCs/>
          <w:color w:val="222222"/>
          <w:sz w:val="24"/>
          <w:szCs w:val="24"/>
          <w:shd w:val="clear" w:color="auto" w:fill="FFFFFF"/>
        </w:rPr>
        <w:t>Journal of the european economic association</w:t>
      </w:r>
      <w:r w:rsidRPr="00441554">
        <w:rPr>
          <w:rFonts w:ascii="Times New Roman" w:hAnsi="Times New Roman" w:cs="Times New Roman"/>
          <w:color w:val="222222"/>
          <w:sz w:val="24"/>
          <w:szCs w:val="24"/>
          <w:shd w:val="clear" w:color="auto" w:fill="FFFFFF"/>
        </w:rPr>
        <w:t>, </w:t>
      </w:r>
      <w:r w:rsidRPr="00441554">
        <w:rPr>
          <w:rFonts w:ascii="Times New Roman" w:hAnsi="Times New Roman" w:cs="Times New Roman"/>
          <w:i/>
          <w:iCs/>
          <w:color w:val="222222"/>
          <w:sz w:val="24"/>
          <w:szCs w:val="24"/>
          <w:shd w:val="clear" w:color="auto" w:fill="FFFFFF"/>
        </w:rPr>
        <w:t>1</w:t>
      </w:r>
      <w:r w:rsidRPr="00441554">
        <w:rPr>
          <w:rFonts w:ascii="Times New Roman" w:hAnsi="Times New Roman" w:cs="Times New Roman"/>
          <w:color w:val="222222"/>
          <w:sz w:val="24"/>
          <w:szCs w:val="24"/>
          <w:shd w:val="clear" w:color="auto" w:fill="FFFFFF"/>
        </w:rPr>
        <w:t>(4), 990-1029.</w:t>
      </w:r>
    </w:p>
    <w:p w:rsidR="00465D09" w:rsidRPr="00441554" w:rsidRDefault="00465D09" w:rsidP="00441554">
      <w:pPr>
        <w:spacing w:line="480" w:lineRule="auto"/>
        <w:ind w:left="720" w:hanging="720"/>
        <w:rPr>
          <w:rFonts w:ascii="Times New Roman" w:hAnsi="Times New Roman" w:cs="Times New Roman"/>
          <w:sz w:val="24"/>
          <w:szCs w:val="24"/>
        </w:rPr>
      </w:pPr>
      <w:r w:rsidRPr="00441554">
        <w:rPr>
          <w:rFonts w:ascii="Times New Roman" w:hAnsi="Times New Roman" w:cs="Times New Roman"/>
          <w:color w:val="222222"/>
          <w:sz w:val="24"/>
          <w:szCs w:val="24"/>
          <w:shd w:val="clear" w:color="auto" w:fill="FFFFFF"/>
        </w:rPr>
        <w:t>Tirole, J. (2010). </w:t>
      </w:r>
      <w:r w:rsidRPr="00441554">
        <w:rPr>
          <w:rFonts w:ascii="Times New Roman" w:hAnsi="Times New Roman" w:cs="Times New Roman"/>
          <w:i/>
          <w:iCs/>
          <w:color w:val="222222"/>
          <w:sz w:val="24"/>
          <w:szCs w:val="24"/>
          <w:shd w:val="clear" w:color="auto" w:fill="FFFFFF"/>
        </w:rPr>
        <w:t>The theory of industrial organization</w:t>
      </w:r>
      <w:r w:rsidRPr="00441554">
        <w:rPr>
          <w:rFonts w:ascii="Times New Roman" w:hAnsi="Times New Roman" w:cs="Times New Roman"/>
          <w:color w:val="222222"/>
          <w:sz w:val="24"/>
          <w:szCs w:val="24"/>
          <w:shd w:val="clear" w:color="auto" w:fill="FFFFFF"/>
        </w:rPr>
        <w:t>. MIT press.</w:t>
      </w:r>
    </w:p>
    <w:sectPr w:rsidR="00465D09" w:rsidRPr="00441554" w:rsidSect="00F903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FBF" w:rsidRDefault="00392FBF" w:rsidP="00F903B8">
      <w:pPr>
        <w:spacing w:after="0" w:line="240" w:lineRule="auto"/>
      </w:pPr>
      <w:r>
        <w:separator/>
      </w:r>
    </w:p>
  </w:endnote>
  <w:endnote w:type="continuationSeparator" w:id="1">
    <w:p w:rsidR="00392FBF" w:rsidRDefault="00392FBF" w:rsidP="00F903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FBF" w:rsidRDefault="00392FBF" w:rsidP="00F903B8">
      <w:pPr>
        <w:spacing w:after="0" w:line="240" w:lineRule="auto"/>
      </w:pPr>
      <w:r>
        <w:separator/>
      </w:r>
    </w:p>
  </w:footnote>
  <w:footnote w:type="continuationSeparator" w:id="1">
    <w:p w:rsidR="00392FBF" w:rsidRDefault="00392FBF" w:rsidP="00F903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B8" w:rsidRDefault="00441554">
    <w:pPr>
      <w:pStyle w:val="Header"/>
    </w:pPr>
    <w:r w:rsidRPr="00441554">
      <w:rPr>
        <w:rFonts w:ascii="Times New Roman" w:hAnsi="Times New Roman" w:cs="Times New Roman"/>
        <w:sz w:val="24"/>
        <w:szCs w:val="24"/>
      </w:rPr>
      <w:t>BIOGRAPHICAL REVIEW OF JEAN TIROLE</w:t>
    </w:r>
    <w:r w:rsidR="00F903B8">
      <w:rPr>
        <w:rFonts w:ascii="Times New Roman" w:hAnsi="Times New Roman" w:cs="Times New Roman"/>
        <w:sz w:val="24"/>
        <w:szCs w:val="24"/>
      </w:rPr>
      <w:t xml:space="preserve">                                                            </w:t>
    </w:r>
    <w:r>
      <w:rPr>
        <w:rFonts w:ascii="Times New Roman" w:hAnsi="Times New Roman" w:cs="Times New Roman"/>
        <w:sz w:val="24"/>
        <w:szCs w:val="24"/>
      </w:rPr>
      <w:t xml:space="preserve">               </w:t>
    </w:r>
    <w:r w:rsidR="00F903B8" w:rsidRPr="00F903B8">
      <w:rPr>
        <w:rFonts w:ascii="Times New Roman" w:hAnsi="Times New Roman" w:cs="Times New Roman"/>
        <w:sz w:val="24"/>
        <w:szCs w:val="24"/>
      </w:rPr>
      <w:fldChar w:fldCharType="begin"/>
    </w:r>
    <w:r w:rsidR="00F903B8" w:rsidRPr="00F903B8">
      <w:rPr>
        <w:rFonts w:ascii="Times New Roman" w:hAnsi="Times New Roman" w:cs="Times New Roman"/>
        <w:sz w:val="24"/>
        <w:szCs w:val="24"/>
      </w:rPr>
      <w:instrText xml:space="preserve"> PAGE   \* MERGEFORMAT </w:instrText>
    </w:r>
    <w:r w:rsidR="00F903B8" w:rsidRPr="00F903B8">
      <w:rPr>
        <w:rFonts w:ascii="Times New Roman" w:hAnsi="Times New Roman" w:cs="Times New Roman"/>
        <w:sz w:val="24"/>
        <w:szCs w:val="24"/>
      </w:rPr>
      <w:fldChar w:fldCharType="separate"/>
    </w:r>
    <w:r>
      <w:rPr>
        <w:rFonts w:ascii="Times New Roman" w:hAnsi="Times New Roman" w:cs="Times New Roman"/>
        <w:noProof/>
        <w:sz w:val="24"/>
        <w:szCs w:val="24"/>
      </w:rPr>
      <w:t>6</w:t>
    </w:r>
    <w:r w:rsidR="00F903B8" w:rsidRPr="00F903B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554" w:rsidRPr="00441554" w:rsidRDefault="00441554">
    <w:pPr>
      <w:pStyle w:val="Header"/>
      <w:rPr>
        <w:rFonts w:ascii="Times New Roman" w:hAnsi="Times New Roman" w:cs="Times New Roman"/>
        <w:sz w:val="24"/>
        <w:szCs w:val="24"/>
      </w:rPr>
    </w:pPr>
    <w:r w:rsidRPr="00441554">
      <w:rPr>
        <w:rFonts w:ascii="Times New Roman" w:hAnsi="Times New Roman" w:cs="Times New Roman"/>
        <w:sz w:val="24"/>
        <w:szCs w:val="24"/>
      </w:rPr>
      <w:t xml:space="preserve">Running Head: BIOGRAPHICAL REVIEW OF JEAN TIROLE </w:t>
    </w:r>
    <w:r>
      <w:rPr>
        <w:rFonts w:ascii="Times New Roman" w:hAnsi="Times New Roman" w:cs="Times New Roman"/>
        <w:sz w:val="24"/>
        <w:szCs w:val="24"/>
      </w:rPr>
      <w:t xml:space="preserve">                                                 </w:t>
    </w:r>
    <w:r w:rsidRPr="00441554">
      <w:rPr>
        <w:rFonts w:ascii="Times New Roman" w:hAnsi="Times New Roman" w:cs="Times New Roman"/>
        <w:sz w:val="24"/>
        <w:szCs w:val="24"/>
      </w:rPr>
      <w:fldChar w:fldCharType="begin"/>
    </w:r>
    <w:r w:rsidRPr="00441554">
      <w:rPr>
        <w:rFonts w:ascii="Times New Roman" w:hAnsi="Times New Roman" w:cs="Times New Roman"/>
        <w:sz w:val="24"/>
        <w:szCs w:val="24"/>
      </w:rPr>
      <w:instrText xml:space="preserve"> PAGE   \* MERGEFORMAT </w:instrText>
    </w:r>
    <w:r w:rsidRPr="0044155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41554">
      <w:rPr>
        <w:rFonts w:ascii="Times New Roman" w:hAnsi="Times New Roman" w:cs="Times New Roman"/>
        <w:sz w:val="24"/>
        <w:szCs w:val="24"/>
      </w:rPr>
      <w:fldChar w:fldCharType="end"/>
    </w:r>
  </w:p>
  <w:p w:rsidR="00F903B8" w:rsidRPr="00F903B8" w:rsidRDefault="00F903B8" w:rsidP="00F903B8">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05381"/>
    <w:rsid w:val="000E14C4"/>
    <w:rsid w:val="00392FBF"/>
    <w:rsid w:val="00441554"/>
    <w:rsid w:val="00465D09"/>
    <w:rsid w:val="004949C9"/>
    <w:rsid w:val="004D4E0A"/>
    <w:rsid w:val="00614564"/>
    <w:rsid w:val="0073665E"/>
    <w:rsid w:val="0076719A"/>
    <w:rsid w:val="00876951"/>
    <w:rsid w:val="008F2AC2"/>
    <w:rsid w:val="009963C5"/>
    <w:rsid w:val="009E62EE"/>
    <w:rsid w:val="00A05381"/>
    <w:rsid w:val="00EB408E"/>
    <w:rsid w:val="00F514B4"/>
    <w:rsid w:val="00F903B8"/>
    <w:rsid w:val="00F91E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3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3B8"/>
  </w:style>
  <w:style w:type="paragraph" w:styleId="Footer">
    <w:name w:val="footer"/>
    <w:basedOn w:val="Normal"/>
    <w:link w:val="FooterChar"/>
    <w:uiPriority w:val="99"/>
    <w:semiHidden/>
    <w:unhideWhenUsed/>
    <w:rsid w:val="00F903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03B8"/>
  </w:style>
  <w:style w:type="paragraph" w:styleId="BalloonText">
    <w:name w:val="Balloon Text"/>
    <w:basedOn w:val="Normal"/>
    <w:link w:val="BalloonTextChar"/>
    <w:uiPriority w:val="99"/>
    <w:semiHidden/>
    <w:unhideWhenUsed/>
    <w:rsid w:val="004415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5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2018-02-26T23:10:00Z</dcterms:created>
  <dcterms:modified xsi:type="dcterms:W3CDTF">2018-02-26T23:10:00Z</dcterms:modified>
</cp:coreProperties>
</file>